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6" w:rsidRDefault="00E30A26" w:rsidP="00E30A26">
      <w:pPr>
        <w:jc w:val="center"/>
        <w:rPr>
          <w:rFonts w:ascii="Arial" w:hAnsi="Arial" w:cs="Arial"/>
          <w:sz w:val="24"/>
          <w:szCs w:val="24"/>
        </w:rPr>
      </w:pPr>
      <w:r w:rsidRPr="00160D96">
        <w:rPr>
          <w:rFonts w:ascii="Arial" w:hAnsi="Arial" w:cs="Arial"/>
          <w:sz w:val="24"/>
          <w:szCs w:val="24"/>
        </w:rPr>
        <w:t>Результаты готовности выпускников  к школе в 2019-2020 учебном году</w:t>
      </w:r>
    </w:p>
    <w:p w:rsidR="00E30A26" w:rsidRPr="00160D96" w:rsidRDefault="00E30A26" w:rsidP="00E30A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(здание по ул. Чехова, 108)</w:t>
      </w:r>
    </w:p>
    <w:p w:rsidR="00E30A26" w:rsidRPr="00160D96" w:rsidRDefault="00E30A26" w:rsidP="00E30A26">
      <w:pPr>
        <w:rPr>
          <w:rFonts w:ascii="Arial" w:hAnsi="Arial" w:cs="Arial"/>
          <w:sz w:val="24"/>
          <w:szCs w:val="24"/>
        </w:rPr>
      </w:pPr>
      <w:r w:rsidRPr="00160D96">
        <w:rPr>
          <w:rFonts w:ascii="Arial" w:hAnsi="Arial" w:cs="Arial"/>
          <w:sz w:val="24"/>
          <w:szCs w:val="24"/>
        </w:rPr>
        <w:t xml:space="preserve">В 2020 году </w:t>
      </w:r>
      <w:proofErr w:type="spellStart"/>
      <w:r w:rsidRPr="00160D96">
        <w:rPr>
          <w:rFonts w:ascii="Arial" w:hAnsi="Arial" w:cs="Arial"/>
          <w:sz w:val="24"/>
          <w:szCs w:val="24"/>
        </w:rPr>
        <w:t>выпустилось</w:t>
      </w:r>
      <w:proofErr w:type="spellEnd"/>
      <w:r w:rsidRPr="00160D96">
        <w:rPr>
          <w:rFonts w:ascii="Arial" w:hAnsi="Arial" w:cs="Arial"/>
          <w:sz w:val="24"/>
          <w:szCs w:val="24"/>
        </w:rPr>
        <w:t xml:space="preserve"> в школы города – 63 ребёнка. </w:t>
      </w:r>
    </w:p>
    <w:p w:rsidR="00E30A26" w:rsidRPr="00160D96" w:rsidRDefault="00E30A26" w:rsidP="00E30A26">
      <w:pPr>
        <w:rPr>
          <w:rFonts w:ascii="Arial" w:hAnsi="Arial" w:cs="Arial"/>
          <w:sz w:val="24"/>
          <w:szCs w:val="24"/>
        </w:rPr>
      </w:pPr>
      <w:r w:rsidRPr="00160D96">
        <w:rPr>
          <w:rFonts w:ascii="Arial" w:hAnsi="Arial" w:cs="Arial"/>
          <w:sz w:val="24"/>
          <w:szCs w:val="24"/>
        </w:rPr>
        <w:t xml:space="preserve">Из них: </w:t>
      </w:r>
    </w:p>
    <w:p w:rsidR="00E30A26" w:rsidRPr="00160D96" w:rsidRDefault="00E30A26" w:rsidP="00E30A26">
      <w:pPr>
        <w:rPr>
          <w:rFonts w:ascii="Arial" w:hAnsi="Arial" w:cs="Arial"/>
          <w:sz w:val="24"/>
          <w:szCs w:val="24"/>
        </w:rPr>
      </w:pPr>
      <w:r w:rsidRPr="00160D96">
        <w:rPr>
          <w:rFonts w:ascii="Arial" w:hAnsi="Arial" w:cs="Arial"/>
          <w:sz w:val="24"/>
          <w:szCs w:val="24"/>
        </w:rPr>
        <w:t xml:space="preserve"> группа «Затейники» - 36 детей</w:t>
      </w:r>
    </w:p>
    <w:p w:rsidR="00E30A26" w:rsidRPr="00160D96" w:rsidRDefault="00E30A26" w:rsidP="00E30A26">
      <w:pPr>
        <w:rPr>
          <w:rFonts w:ascii="Arial" w:hAnsi="Arial" w:cs="Arial"/>
          <w:sz w:val="24"/>
          <w:szCs w:val="24"/>
        </w:rPr>
      </w:pPr>
      <w:r w:rsidRPr="00160D96">
        <w:rPr>
          <w:rFonts w:ascii="Arial" w:hAnsi="Arial" w:cs="Arial"/>
          <w:sz w:val="24"/>
          <w:szCs w:val="24"/>
        </w:rPr>
        <w:t>группа «Фантазёры» - 25 детей</w:t>
      </w:r>
    </w:p>
    <w:p w:rsidR="00E30A26" w:rsidRPr="00160D96" w:rsidRDefault="00E30A26" w:rsidP="00E30A26">
      <w:pPr>
        <w:rPr>
          <w:rFonts w:ascii="Arial" w:hAnsi="Arial" w:cs="Arial"/>
          <w:sz w:val="24"/>
          <w:szCs w:val="24"/>
        </w:rPr>
      </w:pPr>
      <w:r w:rsidRPr="00160D96">
        <w:rPr>
          <w:rFonts w:ascii="Arial" w:hAnsi="Arial" w:cs="Arial"/>
          <w:sz w:val="24"/>
          <w:szCs w:val="24"/>
        </w:rPr>
        <w:t>Группа ГКП – 2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30A26" w:rsidRPr="00CD616B" w:rsidTr="001D2A49">
        <w:tc>
          <w:tcPr>
            <w:tcW w:w="2392" w:type="dxa"/>
            <w:vMerge w:val="restart"/>
          </w:tcPr>
          <w:p w:rsidR="00E30A26" w:rsidRPr="00CD616B" w:rsidRDefault="00E30A26" w:rsidP="001D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6B">
              <w:rPr>
                <w:rFonts w:ascii="Arial" w:hAnsi="Arial" w:cs="Arial"/>
                <w:sz w:val="24"/>
                <w:szCs w:val="24"/>
              </w:rPr>
              <w:t>Количество выпускников</w:t>
            </w:r>
          </w:p>
        </w:tc>
        <w:tc>
          <w:tcPr>
            <w:tcW w:w="7178" w:type="dxa"/>
            <w:gridSpan w:val="3"/>
          </w:tcPr>
          <w:p w:rsidR="00E30A26" w:rsidRPr="00CD616B" w:rsidRDefault="00E30A26" w:rsidP="001D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6B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E30A26" w:rsidRPr="00CD616B" w:rsidTr="001D2A49">
        <w:tc>
          <w:tcPr>
            <w:tcW w:w="2392" w:type="dxa"/>
            <w:vMerge/>
          </w:tcPr>
          <w:p w:rsidR="00E30A26" w:rsidRPr="00CD616B" w:rsidRDefault="00E30A26" w:rsidP="001D2A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E30A26" w:rsidRPr="00CD616B" w:rsidRDefault="00E30A26" w:rsidP="001D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6B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E30A26" w:rsidRPr="00CD616B" w:rsidRDefault="00E30A26" w:rsidP="001D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6B">
              <w:rPr>
                <w:rFonts w:ascii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E30A26" w:rsidRPr="00CD616B" w:rsidRDefault="00E30A26" w:rsidP="001D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6B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</w:tr>
      <w:tr w:rsidR="00E30A26" w:rsidRPr="00CD616B" w:rsidTr="001D2A49">
        <w:tc>
          <w:tcPr>
            <w:tcW w:w="2392" w:type="dxa"/>
          </w:tcPr>
          <w:p w:rsidR="00E30A26" w:rsidRPr="00CD616B" w:rsidRDefault="00E30A26" w:rsidP="001D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6B">
              <w:rPr>
                <w:rFonts w:ascii="Arial" w:hAnsi="Arial" w:cs="Arial"/>
                <w:sz w:val="24"/>
                <w:szCs w:val="24"/>
              </w:rPr>
              <w:t>63/100%</w:t>
            </w:r>
          </w:p>
        </w:tc>
        <w:tc>
          <w:tcPr>
            <w:tcW w:w="2392" w:type="dxa"/>
          </w:tcPr>
          <w:p w:rsidR="00E30A26" w:rsidRPr="00CD616B" w:rsidRDefault="00E30A26" w:rsidP="001D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6B">
              <w:rPr>
                <w:rFonts w:ascii="Arial" w:hAnsi="Arial" w:cs="Arial"/>
                <w:sz w:val="24"/>
                <w:szCs w:val="24"/>
              </w:rPr>
              <w:t>45/71%</w:t>
            </w:r>
          </w:p>
        </w:tc>
        <w:tc>
          <w:tcPr>
            <w:tcW w:w="2393" w:type="dxa"/>
          </w:tcPr>
          <w:p w:rsidR="00E30A26" w:rsidRPr="00CD616B" w:rsidRDefault="00E30A26" w:rsidP="001D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6B">
              <w:rPr>
                <w:rFonts w:ascii="Arial" w:hAnsi="Arial" w:cs="Arial"/>
                <w:sz w:val="24"/>
                <w:szCs w:val="24"/>
              </w:rPr>
              <w:t>18/29%</w:t>
            </w:r>
          </w:p>
        </w:tc>
        <w:tc>
          <w:tcPr>
            <w:tcW w:w="2393" w:type="dxa"/>
          </w:tcPr>
          <w:p w:rsidR="00E30A26" w:rsidRPr="00CD616B" w:rsidRDefault="00E30A26" w:rsidP="001D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30A26" w:rsidRDefault="00E30A26" w:rsidP="00E30A26">
      <w:pPr>
        <w:rPr>
          <w:rFonts w:ascii="Arial" w:hAnsi="Arial" w:cs="Arial"/>
          <w:sz w:val="24"/>
          <w:szCs w:val="24"/>
        </w:rPr>
      </w:pPr>
    </w:p>
    <w:p w:rsidR="00E30A26" w:rsidRPr="00160D96" w:rsidRDefault="00E30A26" w:rsidP="00E30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Вывод: результаты диагностики показывают, что уровень готовности детей к школе на достаточном уровне и составляет 100%</w:t>
      </w:r>
    </w:p>
    <w:p w:rsidR="00561EFC" w:rsidRDefault="00561EFC">
      <w:bookmarkStart w:id="0" w:name="_GoBack"/>
      <w:bookmarkEnd w:id="0"/>
    </w:p>
    <w:sectPr w:rsidR="00561EFC" w:rsidSect="00824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DE"/>
    <w:rsid w:val="00561EFC"/>
    <w:rsid w:val="009350DE"/>
    <w:rsid w:val="00E3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2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2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2020-04-27T16:59:00Z</dcterms:created>
  <dcterms:modified xsi:type="dcterms:W3CDTF">2020-04-27T16:59:00Z</dcterms:modified>
</cp:coreProperties>
</file>