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34" w:rsidRDefault="00A17234" w:rsidP="00C021A2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1A2" w:rsidRPr="0036194B" w:rsidRDefault="00C021A2" w:rsidP="00C021A2">
      <w:pPr>
        <w:spacing w:after="0" w:line="276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94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021A2" w:rsidRPr="0036194B" w:rsidRDefault="00C021A2" w:rsidP="00C021A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94B">
        <w:rPr>
          <w:rFonts w:ascii="Times New Roman" w:eastAsia="Calibri" w:hAnsi="Times New Roman" w:cs="Times New Roman"/>
          <w:b/>
          <w:sz w:val="28"/>
          <w:szCs w:val="28"/>
        </w:rPr>
        <w:t>РЕЗОЛЮЦИЯ</w:t>
      </w:r>
    </w:p>
    <w:p w:rsidR="00C021A2" w:rsidRPr="0036194B" w:rsidRDefault="00C021A2" w:rsidP="00E9757E">
      <w:pPr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4B">
        <w:rPr>
          <w:rFonts w:ascii="Times New Roman" w:eastAsia="Calibri" w:hAnsi="Times New Roman" w:cs="Times New Roman"/>
          <w:b/>
          <w:sz w:val="28"/>
          <w:szCs w:val="28"/>
        </w:rPr>
        <w:t>участников митинга первомайской акции в городе Тюмени под лозунгом «</w:t>
      </w:r>
      <w:r w:rsidR="00A532F6">
        <w:rPr>
          <w:rFonts w:ascii="Times New Roman" w:eastAsia="Calibri" w:hAnsi="Times New Roman" w:cs="Times New Roman"/>
          <w:b/>
          <w:sz w:val="28"/>
          <w:szCs w:val="28"/>
        </w:rPr>
        <w:t>За достойную работу, зарплату, жизнь</w:t>
      </w:r>
      <w:r w:rsidRPr="0036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C021A2" w:rsidRDefault="00C021A2" w:rsidP="00C021A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94B">
        <w:rPr>
          <w:rFonts w:ascii="Times New Roman" w:eastAsia="Calibri" w:hAnsi="Times New Roman" w:cs="Times New Roman"/>
          <w:b/>
          <w:sz w:val="28"/>
          <w:szCs w:val="28"/>
        </w:rPr>
        <w:t>(Принята 1 мая 201</w:t>
      </w:r>
      <w:r w:rsidR="00A532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6194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:rsidR="00A17234" w:rsidRDefault="00A17234" w:rsidP="00C021A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665" w:rsidRDefault="00273665" w:rsidP="00C021A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B37" w:rsidRDefault="00273665" w:rsidP="0027366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3665">
        <w:rPr>
          <w:rFonts w:ascii="Times New Roman" w:eastAsia="Calibri" w:hAnsi="Times New Roman" w:cs="Times New Roman"/>
          <w:sz w:val="32"/>
          <w:szCs w:val="32"/>
        </w:rPr>
        <w:t>Уровень жизни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большинства граждан нашей страны продолжает снижаться. Заработная плата более половины работников не обеспечивает достойной жизни самих работников и их семей. На этом фоне неприемлемой выглядит политика власти, направленная на занижение цены труда, девальвацию системы социальных гарантий работников</w:t>
      </w:r>
      <w:r w:rsidR="00144B37">
        <w:rPr>
          <w:rFonts w:ascii="Times New Roman" w:eastAsia="Calibri" w:hAnsi="Times New Roman" w:cs="Times New Roman"/>
          <w:sz w:val="32"/>
          <w:szCs w:val="32"/>
        </w:rPr>
        <w:t>, повышение обязательных платежей для населения.</w:t>
      </w:r>
    </w:p>
    <w:p w:rsidR="0028148C" w:rsidRDefault="0028148C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Тюменской области за 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2016 год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денежные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сократились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2,9 %, реальны</w:t>
      </w:r>
      <w:r w:rsidR="00A0615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располагаемы</w:t>
      </w:r>
      <w:r w:rsidR="00A0615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денежны</w:t>
      </w:r>
      <w:r w:rsidR="00A0615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</w:t>
      </w:r>
      <w:r w:rsidR="00A0615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снизились</w:t>
      </w:r>
      <w:r w:rsidRPr="002814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8,6%.</w:t>
      </w:r>
      <w:r w:rsidR="0010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феврале 2017 года реальные денежные доходы возобновили падение.</w:t>
      </w:r>
    </w:p>
    <w:p w:rsidR="003C7056" w:rsidRDefault="003C7056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 стоимости продуктов первой необходимости уже сейчас заставляет людей затянуть пояса потуже. В Тюменской области за чертой бедности находится 13% населения.</w:t>
      </w:r>
    </w:p>
    <w:p w:rsidR="001714C8" w:rsidRDefault="001714C8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Индексация не покрывает инфляцию. Пенсии, социальные выплаты и заработные платы индексируются по условному</w:t>
      </w:r>
      <w:r w:rsidR="0010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проценту инфляции, который практически в два раза ниже реального.</w:t>
      </w:r>
    </w:p>
    <w:p w:rsidR="00FE4F01" w:rsidRDefault="00FE4F01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Сохраняется высокая вероятность замораживания индексации социальных выплат и заработных плат.</w:t>
      </w:r>
    </w:p>
    <w:p w:rsidR="003F53F9" w:rsidRDefault="003F53F9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Ежегодно, опережая рост </w:t>
      </w:r>
      <w:r w:rsidR="00381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денежных доходов населения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увеличиваются тарифы на жилищно-коммунальные услуги</w:t>
      </w:r>
      <w:r w:rsidR="003811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0025B" w:rsidRDefault="003F53F9" w:rsidP="002814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Тюменской области установлен индекс </w:t>
      </w:r>
      <w:r w:rsidR="00381151">
        <w:rPr>
          <w:rFonts w:ascii="Times New Roman" w:eastAsia="Times New Roman" w:hAnsi="Times New Roman" w:cs="Times New Roman"/>
          <w:sz w:val="32"/>
          <w:szCs w:val="32"/>
          <w:lang w:eastAsia="ru-RU"/>
        </w:rPr>
        <w:t>5,4</w:t>
      </w:r>
      <w:r w:rsidR="0010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 июля 2017 года размера вносимой граждана</w:t>
      </w:r>
      <w:r w:rsidR="00381151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платы за коммунальные услуги</w:t>
      </w:r>
      <w:r w:rsidR="0010025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является одним из самых высоких</w:t>
      </w:r>
      <w:r w:rsidR="00FE4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субъектов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51274" w:rsidRPr="00273665" w:rsidTr="00273665">
        <w:trPr>
          <w:tblCellSpacing w:w="0" w:type="dxa"/>
        </w:trPr>
        <w:tc>
          <w:tcPr>
            <w:tcW w:w="5000" w:type="pct"/>
            <w:vAlign w:val="center"/>
          </w:tcPr>
          <w:p w:rsidR="00251274" w:rsidRPr="00273665" w:rsidRDefault="00FE4F01" w:rsidP="003F5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 апреля 2017 года в среднем на 68,2% увеличился тариф для населения за вывоз твердых отходов.</w:t>
            </w:r>
          </w:p>
        </w:tc>
      </w:tr>
    </w:tbl>
    <w:p w:rsidR="00D21B0E" w:rsidRDefault="00C021A2" w:rsidP="00D21B0E">
      <w:pPr>
        <w:spacing w:after="0" w:line="276" w:lineRule="auto"/>
        <w:ind w:left="-284" w:right="142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021A2">
        <w:rPr>
          <w:rFonts w:ascii="Times New Roman" w:eastAsia="Calibri" w:hAnsi="Times New Roman" w:cs="Times New Roman"/>
          <w:sz w:val="32"/>
          <w:szCs w:val="32"/>
        </w:rPr>
        <w:t>Участники митинга поддерживают   принципы достойного труда, сформулированные Федерацией Независимых Профсоюзов России как базовой экономической и социальной ценности, обеспечение социальных гарантий, достойной заработной платы и социальной справедливости</w:t>
      </w:r>
      <w:r w:rsidR="00D21B0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17234" w:rsidRDefault="00A17234" w:rsidP="00D21B0E">
      <w:pPr>
        <w:spacing w:after="0" w:line="276" w:lineRule="auto"/>
        <w:ind w:left="-284" w:right="142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F53F9" w:rsidRDefault="003F53F9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21A2" w:rsidRPr="00C021A2" w:rsidRDefault="00C021A2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21A2">
        <w:rPr>
          <w:rFonts w:ascii="Times New Roman" w:eastAsia="Calibri" w:hAnsi="Times New Roman" w:cs="Times New Roman"/>
          <w:b/>
          <w:sz w:val="32"/>
          <w:szCs w:val="32"/>
        </w:rPr>
        <w:t>Участники митинга, трудящиеся города Тюмени, Союз Тюменское межрегиональное объединение организаций профсоюзов требуют:</w:t>
      </w:r>
    </w:p>
    <w:p w:rsidR="00A17234" w:rsidRDefault="00A17234" w:rsidP="00C021A2">
      <w:pPr>
        <w:spacing w:after="0" w:line="276" w:lineRule="auto"/>
        <w:ind w:left="-284" w:firstLine="71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021A2" w:rsidRDefault="00C021A2" w:rsidP="00C021A2">
      <w:pPr>
        <w:spacing w:after="0" w:line="276" w:lineRule="auto"/>
        <w:ind w:left="-284" w:firstLine="71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021A2">
        <w:rPr>
          <w:rFonts w:ascii="Times New Roman" w:eastAsia="Calibri" w:hAnsi="Times New Roman" w:cs="Times New Roman"/>
          <w:b/>
          <w:sz w:val="32"/>
          <w:szCs w:val="32"/>
          <w:u w:val="single"/>
        </w:rPr>
        <w:t>От Правительства Российской Федерации, Государственной Думы Федерального Собрания Российской Федерации:</w:t>
      </w:r>
    </w:p>
    <w:p w:rsidR="00A17234" w:rsidRPr="00C021A2" w:rsidRDefault="00A17234" w:rsidP="00C021A2">
      <w:pPr>
        <w:spacing w:after="0" w:line="276" w:lineRule="auto"/>
        <w:ind w:left="-284" w:firstLine="71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021A2" w:rsidRPr="00C021A2" w:rsidRDefault="00C021A2" w:rsidP="00C021A2">
      <w:pPr>
        <w:numPr>
          <w:ilvl w:val="0"/>
          <w:numId w:val="1"/>
        </w:num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Calibri" w:hAnsi="Times New Roman" w:cs="Times New Roman"/>
          <w:sz w:val="32"/>
          <w:szCs w:val="32"/>
        </w:rPr>
        <w:t>Установить в Российской Федерации минимальный размер оплаты труда на уровне прожиточного минимума трудоспособного населения</w:t>
      </w:r>
      <w:r w:rsidR="00165734">
        <w:rPr>
          <w:rFonts w:ascii="Times New Roman" w:eastAsia="Calibri" w:hAnsi="Times New Roman" w:cs="Times New Roman"/>
          <w:sz w:val="32"/>
          <w:szCs w:val="32"/>
        </w:rPr>
        <w:t>, умноженного на районный коэффициент</w:t>
      </w:r>
      <w:r w:rsidRPr="00C021A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021A2" w:rsidRPr="00C021A2" w:rsidRDefault="00C021A2" w:rsidP="00C021A2">
      <w:pPr>
        <w:numPr>
          <w:ilvl w:val="0"/>
          <w:numId w:val="1"/>
        </w:num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Calibri" w:hAnsi="Times New Roman" w:cs="Times New Roman"/>
          <w:sz w:val="32"/>
          <w:szCs w:val="32"/>
        </w:rPr>
        <w:t>Установить законодательно минимальный размер оплаты труда как величину, не включающую доплаты и надбавки, премии и другие компенсационные и социальные выплаты.</w:t>
      </w:r>
    </w:p>
    <w:p w:rsidR="00C021A2" w:rsidRPr="00C021A2" w:rsidRDefault="00C021A2" w:rsidP="00C021A2">
      <w:pPr>
        <w:numPr>
          <w:ilvl w:val="0"/>
          <w:numId w:val="1"/>
        </w:num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Принять закон о минимальном восстановительном потребительском бюджете. </w:t>
      </w:r>
    </w:p>
    <w:p w:rsidR="00C021A2" w:rsidRPr="00C021A2" w:rsidRDefault="00C021A2" w:rsidP="00C021A2">
      <w:pPr>
        <w:numPr>
          <w:ilvl w:val="0"/>
          <w:numId w:val="1"/>
        </w:num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Ратифицировать </w:t>
      </w:r>
      <w:r w:rsidRPr="00C021A2">
        <w:rPr>
          <w:rFonts w:ascii="Times New Roman" w:eastAsia="Times New Roman" w:hAnsi="Times New Roman" w:cs="Times New Roman"/>
          <w:sz w:val="32"/>
          <w:szCs w:val="32"/>
          <w:lang w:eastAsia="ar-SA"/>
        </w:rPr>
        <w:t>Конвенцию № 102, № 128, которые определяют размер выплачиваемой пенсии не ниже 40 процентов утраченного заработка.</w:t>
      </w:r>
    </w:p>
    <w:p w:rsidR="00C021A2" w:rsidRDefault="00C021A2" w:rsidP="00C021A2">
      <w:pPr>
        <w:numPr>
          <w:ilvl w:val="0"/>
          <w:numId w:val="1"/>
        </w:numPr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Увеличить размеры пособия по безработице.</w:t>
      </w:r>
    </w:p>
    <w:p w:rsidR="00A17234" w:rsidRPr="00C021A2" w:rsidRDefault="00A17234" w:rsidP="00A1723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21A2" w:rsidRDefault="00C021A2" w:rsidP="00C021A2">
      <w:pPr>
        <w:spacing w:after="0" w:line="276" w:lineRule="auto"/>
        <w:ind w:left="-284" w:firstLine="71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021A2">
        <w:rPr>
          <w:rFonts w:ascii="Times New Roman" w:eastAsia="Calibri" w:hAnsi="Times New Roman" w:cs="Times New Roman"/>
          <w:b/>
          <w:sz w:val="32"/>
          <w:szCs w:val="32"/>
          <w:u w:val="single"/>
        </w:rPr>
        <w:t>От исполнительной и законодательной власти Тюменской области, работодателей:</w:t>
      </w:r>
    </w:p>
    <w:p w:rsidR="00A17234" w:rsidRPr="00C021A2" w:rsidRDefault="00A17234" w:rsidP="00C021A2">
      <w:pPr>
        <w:spacing w:after="0" w:line="276" w:lineRule="auto"/>
        <w:ind w:left="-284" w:firstLine="71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021A2" w:rsidRPr="00C021A2" w:rsidRDefault="00C021A2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Calibri" w:hAnsi="Times New Roman" w:cs="Times New Roman"/>
          <w:sz w:val="32"/>
          <w:szCs w:val="32"/>
        </w:rPr>
        <w:t xml:space="preserve">1. Установить в Тюменской области минимальную месячную заработную плату на уровне не ниже прожиточного минимума трудоспособного населения. </w:t>
      </w:r>
    </w:p>
    <w:p w:rsidR="00C021A2" w:rsidRPr="00C021A2" w:rsidRDefault="00C021A2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Calibri" w:hAnsi="Times New Roman" w:cs="Times New Roman"/>
          <w:sz w:val="32"/>
          <w:szCs w:val="32"/>
        </w:rPr>
        <w:t>2.  Своевременно и в полном объеме индексировать оплату труда работников.</w:t>
      </w:r>
    </w:p>
    <w:p w:rsidR="00C021A2" w:rsidRPr="00C021A2" w:rsidRDefault="00C021A2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21A2">
        <w:rPr>
          <w:rFonts w:ascii="Times New Roman" w:eastAsia="Calibri" w:hAnsi="Times New Roman" w:cs="Times New Roman"/>
          <w:sz w:val="32"/>
          <w:szCs w:val="32"/>
        </w:rPr>
        <w:t xml:space="preserve">3. Устанавливать цены (тарифы) на услуги естественных монополий и ЖКХ, соизмеряя их повышение с динамикой денежных доходов населения. </w:t>
      </w:r>
    </w:p>
    <w:p w:rsidR="00C021A2" w:rsidRDefault="00C021A2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17234" w:rsidRPr="00C021A2" w:rsidRDefault="00A17234" w:rsidP="00C021A2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021A2" w:rsidRDefault="00C021A2" w:rsidP="000D3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4A2">
        <w:rPr>
          <w:rFonts w:ascii="Times New Roman" w:eastAsia="Calibri" w:hAnsi="Times New Roman" w:cs="Times New Roman"/>
          <w:sz w:val="28"/>
          <w:szCs w:val="28"/>
        </w:rPr>
        <w:t>По поручению участников митинга:</w:t>
      </w:r>
    </w:p>
    <w:p w:rsidR="00C021A2" w:rsidRPr="000E6A58" w:rsidRDefault="00C021A2" w:rsidP="000D31C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>Председатель ТМООП</w:t>
      </w:r>
    </w:p>
    <w:p w:rsidR="000D31C4" w:rsidRDefault="00C021A2" w:rsidP="000D3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«Тюменский </w:t>
      </w:r>
      <w:proofErr w:type="spellStart"/>
      <w:proofErr w:type="gramStart"/>
      <w:r w:rsidRPr="000E6A58">
        <w:rPr>
          <w:rFonts w:ascii="Times New Roman" w:eastAsia="Calibri" w:hAnsi="Times New Roman" w:cs="Times New Roman"/>
          <w:sz w:val="30"/>
          <w:szCs w:val="30"/>
        </w:rPr>
        <w:t>облсовпроф</w:t>
      </w:r>
      <w:proofErr w:type="spellEnd"/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»   </w:t>
      </w:r>
      <w:proofErr w:type="gramEnd"/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  </w:t>
      </w:r>
      <w:proofErr w:type="spellStart"/>
      <w:r w:rsidRPr="000E6A58">
        <w:rPr>
          <w:rFonts w:ascii="Times New Roman" w:eastAsia="Calibri" w:hAnsi="Times New Roman" w:cs="Times New Roman"/>
          <w:sz w:val="30"/>
          <w:szCs w:val="30"/>
        </w:rPr>
        <w:t>М.Н.Кивацкий</w:t>
      </w:r>
      <w:proofErr w:type="spellEnd"/>
      <w:r w:rsidRPr="0002766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9757E" w:rsidRDefault="00E9757E" w:rsidP="000D3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sectPr w:rsidR="00E9757E" w:rsidSect="00A17234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0804"/>
    <w:multiLevelType w:val="hybridMultilevel"/>
    <w:tmpl w:val="8FD08AD0"/>
    <w:lvl w:ilvl="0" w:tplc="0FB05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 w15:restartNumberingAfterBreak="0">
    <w:nsid w:val="5705251F"/>
    <w:multiLevelType w:val="hybridMultilevel"/>
    <w:tmpl w:val="8FD08AD0"/>
    <w:lvl w:ilvl="0" w:tplc="0FB05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2"/>
    <w:rsid w:val="000D31C4"/>
    <w:rsid w:val="0010025B"/>
    <w:rsid w:val="00144B37"/>
    <w:rsid w:val="00165734"/>
    <w:rsid w:val="001714C8"/>
    <w:rsid w:val="00251274"/>
    <w:rsid w:val="00273665"/>
    <w:rsid w:val="0028148C"/>
    <w:rsid w:val="003128CD"/>
    <w:rsid w:val="00381151"/>
    <w:rsid w:val="003C7056"/>
    <w:rsid w:val="003F53F9"/>
    <w:rsid w:val="004B5F30"/>
    <w:rsid w:val="00646B4C"/>
    <w:rsid w:val="006A78CA"/>
    <w:rsid w:val="00A06151"/>
    <w:rsid w:val="00A17234"/>
    <w:rsid w:val="00A532F6"/>
    <w:rsid w:val="00C021A2"/>
    <w:rsid w:val="00D21B0E"/>
    <w:rsid w:val="00E9757E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9337-B223-40BA-B499-3B692F9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2017-04-10T09:48:00Z</cp:lastPrinted>
  <dcterms:created xsi:type="dcterms:W3CDTF">2016-04-27T08:02:00Z</dcterms:created>
  <dcterms:modified xsi:type="dcterms:W3CDTF">2017-04-13T04:52:00Z</dcterms:modified>
</cp:coreProperties>
</file>